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213" w:line="440" w:lineRule="atLeast"/>
        <w:ind w:left="0" w:right="0" w:firstLine="0"/>
        <w:jc w:val="left"/>
        <w:rPr>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Notes of Annual Meeting of Quaker Africa Interest Group</w:t>
      </w:r>
      <w:r>
        <w:rPr>
          <w:b w:val="1"/>
          <w:bCs w:val="1"/>
          <w:u w:color="000000"/>
          <w:shd w:val="clear" w:color="auto" w:fill="ffffff"/>
          <w:rtl w:val="0"/>
          <w:lang w:val="en-US"/>
          <w14:textOutline w14:w="12700" w14:cap="flat">
            <w14:noFill/>
            <w14:miter w14:lim="400000"/>
          </w14:textOutline>
        </w:rPr>
        <w:t> </w:t>
      </w:r>
    </w:p>
    <w:p>
      <w:pPr>
        <w:pStyle w:val="Default"/>
        <w:bidi w:val="0"/>
        <w:spacing w:before="0" w:after="213" w:line="440" w:lineRule="atLeast"/>
        <w:ind w:left="0" w:right="0" w:firstLine="0"/>
        <w:jc w:val="left"/>
        <w:rPr>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Held online</w:t>
      </w:r>
      <w:r>
        <w:rPr>
          <w:b w:val="1"/>
          <w:bCs w:val="1"/>
          <w:u w:color="000000"/>
          <w:shd w:val="clear" w:color="auto" w:fill="ffffff"/>
          <w:rtl w:val="0"/>
          <w:lang w:val="en-US"/>
          <w14:textOutline w14:w="12700" w14:cap="flat">
            <w14:noFill/>
            <w14:miter w14:lim="400000"/>
          </w14:textOutline>
        </w:rPr>
        <w:t xml:space="preserve">, Its March </w:t>
      </w:r>
      <w:r>
        <w:rPr>
          <w:b w:val="1"/>
          <w:bCs w:val="1"/>
          <w:u w:color="000000"/>
          <w:shd w:val="clear" w:color="auto" w:fill="ffffff"/>
          <w:rtl w:val="0"/>
          <w:lang w:val="en-US"/>
          <w14:textOutline w14:w="12700" w14:cap="flat">
            <w14:noFill/>
            <w14:miter w14:lim="400000"/>
          </w14:textOutline>
        </w:rPr>
        <w:t>202</w:t>
      </w:r>
      <w:r>
        <w:rPr>
          <w:b w:val="1"/>
          <w:bCs w:val="1"/>
          <w:u w:color="000000"/>
          <w:shd w:val="clear" w:color="auto" w:fill="ffffff"/>
          <w:rtl w:val="0"/>
          <w:lang w:val="en-US"/>
          <w14:textOutline w14:w="12700" w14:cap="flat">
            <w14:noFill/>
            <w14:miter w14:lim="400000"/>
          </w14:textOutline>
        </w:rPr>
        <w:t>5</w:t>
      </w:r>
      <w:r>
        <w:rPr>
          <w:b w:val="1"/>
          <w:bCs w:val="1"/>
          <w:u w:color="000000"/>
          <w:shd w:val="clear" w:color="auto" w:fill="ffffff"/>
          <w:rtl w:val="0"/>
          <w:lang w:val="en-US"/>
          <w14:textOutline w14:w="12700" w14:cap="flat">
            <w14:noFill/>
            <w14:miter w14:lim="400000"/>
          </w14:textOutline>
        </w:rPr>
        <w:t> </w:t>
      </w:r>
    </w:p>
    <w:p>
      <w:pPr>
        <w:pStyle w:val="Default"/>
        <w:bidi w:val="0"/>
        <w:spacing w:before="0" w:after="213"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Those present:</w:t>
      </w:r>
      <w:r>
        <w:rPr>
          <w:u w:color="000000"/>
          <w:shd w:val="clear" w:color="auto" w:fill="ffffff"/>
          <w:rtl w:val="0"/>
          <w:lang w:val="en-US"/>
          <w14:textOutline w14:w="12700" w14:cap="flat">
            <w14:noFill/>
            <w14:miter w14:lim="400000"/>
          </w14:textOutline>
        </w:rPr>
        <w:t> </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Fred Ashmore</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Quaker Congo Partnership</w:t>
      </w:r>
      <w:r>
        <w:rPr>
          <w:u w:color="000000"/>
          <w:shd w:val="clear" w:color="auto" w:fill="ffffff"/>
          <w:rtl w:val="0"/>
          <w:lang w:val="en-US"/>
          <w14:textOutline w14:w="12700" w14:cap="flat">
            <w14:noFill/>
            <w14:miter w14:lim="400000"/>
          </w14:textOutline>
        </w:rPr>
        <w:t>, Kingston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David Bale and Isabel Dooley, </w:t>
      </w:r>
      <w:r>
        <w:rPr>
          <w:u w:color="000000"/>
          <w:shd w:val="clear" w:color="auto" w:fill="ffffff"/>
          <w:rtl w:val="0"/>
          <w:lang w:val="en-US"/>
          <w14:textOutline w14:w="12700" w14:cap="flat">
            <w14:noFill/>
            <w14:miter w14:lim="400000"/>
          </w14:textOutline>
        </w:rPr>
        <w:t>Mfangano, Kenya</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Sarah Blackburn Kehoe </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DRC, Quakers in Gom</w:t>
      </w:r>
      <w:r>
        <w:rPr>
          <w:u w:color="000000"/>
          <w:shd w:val="clear" w:color="auto" w:fill="ffffff"/>
          <w:rtl w:val="0"/>
          <w:lang w:val="en-US"/>
          <w14:textOutline w14:w="12700" w14:cap="flat">
            <w14:noFill/>
            <w14:miter w14:lim="400000"/>
          </w14:textOutline>
        </w:rPr>
        <w:t>a, Preseli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Douglas Butterfield,</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Jordans</w:t>
      </w:r>
      <w:r>
        <w:rPr>
          <w:u w:color="000000"/>
          <w:shd w:val="clear" w:color="auto" w:fill="ffffff"/>
          <w:rtl w:val="0"/>
          <w:lang w:val="en-US"/>
          <w14:textOutline w14:w="12700" w14:cap="flat">
            <w14:noFill/>
            <w14:miter w14:lim="400000"/>
          </w14:textOutline>
        </w:rPr>
        <w:t xml:space="preserve">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Elizabeth Cave</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Africa Great Lakes Trust</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Petronella Clarke, Mid Somerset AM</w:t>
      </w:r>
      <w:r>
        <w:rPr>
          <w:u w:color="000000"/>
          <w:shd w:val="clear" w:color="auto" w:fill="ffffff"/>
          <w:rtl w:val="0"/>
          <w:lang w:val="en-US"/>
          <w14:textOutline w14:w="12700" w14:cap="flat">
            <w14:noFill/>
            <w14:miter w14:lim="400000"/>
          </w14:textOutline>
        </w:rPr>
        <w:t>, Dabane Trust</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Elizabeth Coleman (pm) Conflict Minerals </w:t>
      </w:r>
      <w:r>
        <w:rPr>
          <w:u w:color="000000"/>
          <w:shd w:val="clear" w:color="auto" w:fill="ffffff"/>
          <w:rtl w:val="0"/>
          <w:lang w:val="en-US"/>
          <w14:textOutline w14:w="12700" w14:cap="flat">
            <w14:noFill/>
            <w14:miter w14:lim="400000"/>
          </w14:textOutline>
        </w:rPr>
        <w:t>Concern</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Ann Floyd (co-clerk) Reparations Working Group, Jordans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Daniel</w:t>
      </w:r>
      <w:r>
        <w:rPr>
          <w:u w:color="000000"/>
          <w:shd w:val="clear" w:color="auto" w:fill="ffffff"/>
          <w:rtl w:val="0"/>
          <w:lang w:val="en-US"/>
          <w14:textOutline w14:w="12700" w14:cap="flat">
            <w14:noFill/>
            <w14:miter w14:lim="400000"/>
          </w14:textOutline>
        </w:rPr>
        <w:t> </w:t>
      </w:r>
      <w:r>
        <w:rPr>
          <w:u w:color="000000"/>
          <w:shd w:val="clear" w:color="auto" w:fill="ffffff"/>
          <w:rtl w:val="0"/>
          <w:lang w:val="en-US"/>
          <w14:textOutline w14:w="12700" w14:cap="flat">
            <w14:noFill/>
            <w14:miter w14:lim="400000"/>
          </w14:textOutline>
        </w:rPr>
        <w:t>Clarke Flynn, (Consortium, African Great Lakes Region) Westminster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Lisa Cumming</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QPSW</w:t>
      </w:r>
      <w:r>
        <w:rPr>
          <w:u w:color="000000"/>
          <w:shd w:val="clear" w:color="auto" w:fill="ffffff"/>
          <w:rtl w:val="0"/>
          <w:lang w:val="en-US"/>
          <w14:textOutline w14:w="12700" w14:cap="flat">
            <w14:noFill/>
            <w14:miter w14:lim="400000"/>
          </w14:textOutline>
        </w:rPr>
        <w:t>, link with QAIG</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Ruth Fowler Dixon,</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Colchester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Theresa Haine, Money for</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Madagascar </w:t>
      </w:r>
      <w:r>
        <w:rPr>
          <w:u w:color="000000"/>
          <w:shd w:val="clear" w:color="auto" w:fill="ffffff"/>
          <w:rtl w:val="0"/>
          <w:lang w:val="en-US"/>
          <w14:textOutline w14:w="12700" w14:cap="flat">
            <w14:noFill/>
            <w14:miter w14:lim="400000"/>
          </w14:textOutline>
        </w:rPr>
        <w:t>, Lampeter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Bronwen Harwood, Green</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Olive Trust</w:t>
      </w:r>
      <w:r>
        <w:rPr>
          <w:u w:color="000000"/>
          <w:shd w:val="clear" w:color="auto" w:fill="ffffff"/>
          <w:rtl w:val="0"/>
          <w:lang w:val="en-US"/>
          <w14:textOutline w14:w="12700" w14:cap="flat">
            <w14:noFill/>
            <w14:miter w14:lim="400000"/>
          </w14:textOutline>
        </w:rPr>
        <w:t>, Lewes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Steve Kaim Caudle</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Forward Africa</w:t>
      </w:r>
      <w:r>
        <w:rPr>
          <w:u w:color="000000"/>
          <w:shd w:val="clear" w:color="auto" w:fill="ffffff"/>
          <w:rtl w:val="0"/>
          <w:lang w:val="en-US"/>
          <w14:textOutline w14:w="12700" w14:cap="flat">
            <w14:noFill/>
            <w14:miter w14:lim="400000"/>
          </w14:textOutline>
        </w:rPr>
        <w:t xml:space="preserve"> Education Trust,</w:t>
      </w:r>
      <w:r>
        <w:rPr>
          <w:u w:color="000000"/>
          <w:shd w:val="clear" w:color="auto" w:fill="ffffff"/>
          <w:rtl w:val="0"/>
          <w:lang w:val="en-US"/>
          <w14:textOutline w14:w="12700" w14:cap="flat">
            <w14:noFill/>
            <w14:miter w14:lim="400000"/>
          </w14:textOutline>
        </w:rPr>
        <w:t xml:space="preserve"> Watford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John Lampen</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Hope Project</w:t>
      </w:r>
      <w:r>
        <w:rPr>
          <w:u w:color="000000"/>
          <w:shd w:val="clear" w:color="auto" w:fill="ffffff"/>
          <w:rtl w:val="0"/>
          <w:lang w:val="en-US"/>
          <w14:textOutline w14:w="12700" w14:cap="flat">
            <w14:noFill/>
            <w14:miter w14:lim="400000"/>
          </w14:textOutline>
        </w:rPr>
        <w:t>, Stourbridge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Marian Liebmann,</w:t>
      </w:r>
      <w:r>
        <w:rPr>
          <w:u w:color="000000"/>
          <w:shd w:val="clear" w:color="auto" w:fill="ffffff"/>
          <w:rtl w:val="0"/>
          <w:lang w:val="en-US"/>
          <w14:textOutline w14:w="12700" w14:cap="flat">
            <w14:noFill/>
            <w14:miter w14:lim="400000"/>
          </w14:textOutline>
        </w:rPr>
        <w:t xml:space="preserve"> Uganda interests, Redland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Margaret Lunnon,</w:t>
      </w:r>
      <w:r>
        <w:rPr>
          <w:u w:color="000000"/>
          <w:shd w:val="clear" w:color="auto" w:fill="ffffff"/>
          <w:rtl w:val="0"/>
          <w:lang w:val="en-US"/>
          <w14:textOutline w14:w="12700" w14:cap="flat">
            <w14:noFill/>
            <w14:miter w14:lim="400000"/>
          </w14:textOutline>
        </w:rPr>
        <w:t xml:space="preserve"> Africa Great Lakes Peace Trust</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Hezron Masitsa, FWCC World Office, Nairobi YM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Kate McNally</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Consortium African Great Lakes Region</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 xml:space="preserve"> Westminster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Deana Owen</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Friends of Monze, Bridgend </w:t>
      </w:r>
      <w:r>
        <w:rPr>
          <w:u w:color="000000"/>
          <w:shd w:val="clear" w:color="auto" w:fill="ffffff"/>
          <w:rtl w:val="0"/>
          <w:lang w:val="en-US"/>
          <w14:textOutline w14:w="12700" w14:cap="flat">
            <w14:noFill/>
            <w14:miter w14:lim="400000"/>
          </w14:textOutline>
        </w:rPr>
        <w:t>L</w:t>
      </w:r>
      <w:r>
        <w:rPr>
          <w:u w:color="000000"/>
          <w:shd w:val="clear" w:color="auto" w:fill="ffffff"/>
          <w:rtl w:val="0"/>
          <w:lang w:val="en-US"/>
          <w14:textOutline w14:w="12700" w14:cap="flat">
            <w14:noFill/>
            <w14:miter w14:lim="400000"/>
          </w14:textOutline>
        </w:rPr>
        <w:t>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Robert Parkes, </w:t>
      </w:r>
      <w:r>
        <w:rPr>
          <w:u w:color="000000"/>
          <w:shd w:val="clear" w:color="auto" w:fill="ffffff"/>
          <w:rtl w:val="0"/>
          <w:lang w:val="en-US"/>
          <w14:textOutline w14:w="12700" w14:cap="flat">
            <w14:noFill/>
            <w14:miter w14:lim="400000"/>
          </w14:textOutline>
        </w:rPr>
        <w:t xml:space="preserve"> interest in support for DRC, </w:t>
      </w:r>
      <w:r>
        <w:rPr>
          <w:u w:color="000000"/>
          <w:shd w:val="clear" w:color="auto" w:fill="ffffff"/>
          <w:rtl w:val="0"/>
          <w:lang w:val="en-US"/>
          <w14:textOutline w14:w="12700" w14:cap="flat">
            <w14:noFill/>
            <w14:miter w14:lim="400000"/>
          </w14:textOutline>
        </w:rPr>
        <w:t>Clerk SE Anglia QM Trustees</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Catherine Putz</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Quaker Congo</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Partnership,</w:t>
      </w:r>
      <w:r>
        <w:rPr>
          <w:u w:color="000000"/>
          <w:shd w:val="clear" w:color="auto" w:fill="ffffff"/>
          <w:rtl w:val="0"/>
          <w:lang w:val="en-US"/>
          <w14:textOutline w14:w="12700" w14:cap="flat">
            <w14:noFill/>
            <w14:miter w14:lim="400000"/>
          </w14:textOutline>
        </w:rPr>
        <w:t xml:space="preserve"> Hebden Bridge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Chris Sears and husband , Gainsborough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Roger Sturge,</w:t>
      </w:r>
      <w:r>
        <w:rPr>
          <w:u w:color="000000"/>
          <w:shd w:val="clear" w:color="auto" w:fill="ffffff"/>
          <w:rtl w:val="0"/>
          <w:lang w:val="en-US"/>
          <w14:textOutline w14:w="12700" w14:cap="flat">
            <w14:noFill/>
            <w14:miter w14:lim="400000"/>
          </w14:textOutline>
        </w:rPr>
        <w:t xml:space="preserve"> Redland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Lee Taylor</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Peace Works Zimbabwe/Zimbabwe Resources</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 xml:space="preserve"> MK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Anni Tuffnell, Sudbury </w:t>
      </w:r>
      <w:r>
        <w:rPr>
          <w:u w:color="000000"/>
          <w:shd w:val="clear" w:color="auto" w:fill="ffffff"/>
          <w:rtl w:val="0"/>
          <w:lang w:val="en-US"/>
          <w14:textOutline w14:w="12700" w14:cap="flat">
            <w14:noFill/>
            <w14:miter w14:lim="400000"/>
          </w14:textOutline>
        </w:rPr>
        <w:t>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B</w:t>
      </w:r>
      <w:r>
        <w:rPr>
          <w:u w:color="000000"/>
          <w:shd w:val="clear" w:color="auto" w:fill="ffffff"/>
          <w:rtl w:val="0"/>
          <w:lang w:val="en-US"/>
          <w14:textOutline w14:w="12700" w14:cap="flat">
            <w14:noFill/>
            <w14:miter w14:lim="400000"/>
          </w14:textOutline>
        </w:rPr>
        <w:t>ai</w:t>
      </w:r>
      <w:r>
        <w:rPr>
          <w:u w:color="000000"/>
          <w:shd w:val="clear" w:color="auto" w:fill="ffffff"/>
          <w:rtl w:val="0"/>
          <w:lang w:val="en-US"/>
          <w14:textOutline w14:w="12700" w14:cap="flat">
            <w14:noFill/>
            <w14:miter w14:lim="400000"/>
          </w14:textOutline>
        </w:rPr>
        <w:t>nito Wamalwa, Clerk of Africa Section</w:t>
      </w:r>
      <w:r>
        <w:rPr>
          <w:u w:color="000000"/>
          <w:shd w:val="clear" w:color="auto" w:fill="ffffff"/>
          <w:rtl w:val="0"/>
          <w:lang w:val="en-US"/>
          <w14:textOutline w14:w="12700" w14:cap="flat">
            <w14:noFill/>
            <w14:miter w14:lim="400000"/>
          </w14:textOutline>
        </w:rPr>
        <w:t>, FWCC</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Martin Wilkinson</w:t>
      </w:r>
      <w:r>
        <w:rPr>
          <w:u w:color="000000"/>
          <w:shd w:val="clear" w:color="auto" w:fill="ffffff"/>
          <w:rtl w:val="0"/>
          <w:lang w:val="en-US"/>
          <w14:textOutline w14:w="12700" w14:cap="flat">
            <w14:noFill/>
            <w14:miter w14:lim="400000"/>
          </w14:textOutline>
        </w:rPr>
        <w:t>, former  BYM Africa Secretary, Muswell Hill LM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for DRC sessions</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Dr Dieudonn</w:t>
      </w:r>
      <w:r>
        <w:rPr>
          <w:u w:color="000000"/>
          <w:shd w:val="clear" w:color="auto" w:fill="ffffff"/>
          <w:rtl w:val="0"/>
          <w:lang w:val="en-US"/>
          <w14:textOutline w14:w="12700" w14:cap="flat">
            <w14:noFill/>
            <w14:miter w14:lim="400000"/>
          </w14:textOutline>
        </w:rPr>
        <w:t xml:space="preserve">é </w:t>
      </w:r>
      <w:r>
        <w:rPr>
          <w:u w:color="000000"/>
          <w:shd w:val="clear" w:color="auto" w:fill="ffffff"/>
          <w:rtl w:val="0"/>
          <w:lang w:val="en-US"/>
          <w14:textOutline w14:w="12700" w14:cap="flat">
            <w14:noFill/>
            <w14:miter w14:lim="400000"/>
          </w14:textOutline>
        </w:rPr>
        <w:t>(African Great Lakes Consortium)</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Macimo Moleca (CEACCO)</w:t>
      </w: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after="213" w:line="240" w:lineRule="exac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Prevented</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Antony Froggett</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QWRC, Diana Jeater</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Nick Jewitt</w:t>
      </w:r>
    </w:p>
    <w:p>
      <w:pPr>
        <w:pStyle w:val="Default"/>
        <w:bidi w:val="0"/>
        <w:spacing w:before="0" w:line="240" w:lineRule="auto"/>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b w:val="1"/>
          <w:bCs w:val="1"/>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 xml:space="preserve">Theme for the meeting: </w:t>
      </w:r>
      <w:r>
        <w:rPr>
          <w:b w:val="1"/>
          <w:bCs w:val="1"/>
          <w:u w:color="000000"/>
          <w:shd w:val="clear" w:color="auto" w:fill="ffffff"/>
          <w:rtl w:val="0"/>
          <w:lang w:val="en-US"/>
          <w14:textOutline w14:w="12700" w14:cap="flat">
            <w14:noFill/>
            <w14:miter w14:lim="400000"/>
          </w14:textOutline>
        </w:rPr>
        <w:t>What progress has there</w:t>
      </w:r>
      <w:r>
        <w:rPr>
          <w:b w:val="1"/>
          <w:bCs w:val="1"/>
          <w:u w:color="000000"/>
          <w:shd w:val="clear" w:color="auto" w:fill="ffffff"/>
          <w:rtl w:val="0"/>
          <w:lang w:val="en-US"/>
          <w14:textOutline w14:w="12700" w14:cap="flat">
            <w14:noFill/>
            <w14:miter w14:lim="400000"/>
          </w14:textOutline>
        </w:rPr>
        <w:t xml:space="preserve"> </w:t>
      </w:r>
      <w:r>
        <w:rPr>
          <w:b w:val="1"/>
          <w:bCs w:val="1"/>
          <w:u w:color="000000"/>
          <w:shd w:val="clear" w:color="auto" w:fill="ffffff"/>
          <w:rtl w:val="0"/>
          <w:lang w:val="en-US"/>
          <w14:textOutline w14:w="12700" w14:cap="flat">
            <w14:noFill/>
            <w14:miter w14:lim="400000"/>
          </w14:textOutline>
        </w:rPr>
        <w:t>been on healing historical injustice and reparations? What is our QAIG</w:t>
      </w:r>
      <w:r>
        <w:rPr>
          <w:b w:val="1"/>
          <w:bCs w:val="1"/>
          <w:u w:color="000000"/>
          <w:shd w:val="clear" w:color="auto" w:fill="ffffff"/>
          <w:rtl w:val="0"/>
          <w:lang w:val="en-US"/>
          <w14:textOutline w14:w="12700" w14:cap="flat">
            <w14:noFill/>
            <w14:miter w14:lim="400000"/>
          </w14:textOutline>
        </w:rPr>
        <w:t xml:space="preserve"> </w:t>
      </w:r>
      <w:r>
        <w:rPr>
          <w:b w:val="1"/>
          <w:bCs w:val="1"/>
          <w:u w:color="000000"/>
          <w:shd w:val="clear" w:color="auto" w:fill="ffffff"/>
          <w:rtl w:val="0"/>
          <w:lang w:val="en-US"/>
          <w14:textOutline w14:w="12700" w14:cap="flat">
            <w14:noFill/>
            <w14:miter w14:lim="400000"/>
          </w14:textOutline>
        </w:rPr>
        <w:t>network response? How could/ should our QAIG network interact with this</w:t>
      </w:r>
      <w:r>
        <w:rPr>
          <w:b w:val="1"/>
          <w:bCs w:val="1"/>
          <w:u w:color="000000"/>
          <w:shd w:val="clear" w:color="auto" w:fill="ffffff"/>
          <w:rtl w:val="0"/>
          <w:lang w:val="en-US"/>
          <w14:textOutline w14:w="12700" w14:cap="flat">
            <w14:noFill/>
            <w14:miter w14:lim="400000"/>
          </w14:textOutline>
        </w:rPr>
        <w:t xml:space="preserve"> </w:t>
      </w:r>
      <w:r>
        <w:rPr>
          <w:b w:val="1"/>
          <w:bCs w:val="1"/>
          <w:u w:color="000000"/>
          <w:shd w:val="clear" w:color="auto" w:fill="ffffff"/>
          <w:rtl w:val="0"/>
          <w:lang w:val="en-US"/>
          <w14:textOutline w14:w="12700" w14:cap="flat">
            <w14:noFill/>
            <w14:miter w14:lim="400000"/>
          </w14:textOutline>
        </w:rPr>
        <w:t>agenda and move it forward?</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b w:val="1"/>
          <w:bCs w:val="1"/>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 xml:space="preserve">Opening </w:t>
      </w:r>
      <w:r>
        <w:rPr>
          <w:b w:val="1"/>
          <w:bCs w:val="1"/>
          <w:u w:color="000000"/>
          <w:shd w:val="clear" w:color="auto" w:fill="ffffff"/>
          <w:rtl w:val="0"/>
          <w:lang w:val="en-US"/>
          <w14:textOutline w14:w="12700" w14:cap="flat">
            <w14:noFill/>
            <w14:miter w14:lim="400000"/>
          </w14:textOutline>
        </w:rPr>
        <w:t>worship</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We remembered Marieke Clarke, who died in mid February; she was an indefatigable secretary to QAIG for many years, and had a lifelong connection with Zimbabwe.</w:t>
      </w:r>
    </w:p>
    <w:p>
      <w:pPr>
        <w:pStyle w:val="Default"/>
        <w:bidi w:val="0"/>
        <w:spacing w:before="0" w:line="440" w:lineRule="atLeast"/>
        <w:ind w:left="22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Brief update of work done by members of QAIG</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Friends present gave a brief update on the project or interest they are engaged </w:t>
        <w:tab/>
        <w:tab/>
        <w:tab/>
        <w:t>with. For more detail, refer to the project</w:t>
      </w:r>
      <w:r>
        <w:rPr>
          <w:u w:color="000000"/>
          <w:shd w:val="clear" w:color="auto" w:fill="ffffff"/>
          <w:rtl w:val="0"/>
          <w:lang w:val="en-US"/>
          <w14:textOutline w14:w="12700" w14:cap="flat">
            <w14:noFill/>
            <w14:miter w14:lim="400000"/>
          </w14:textOutline>
        </w:rPr>
        <w:t xml:space="preserve">s </w:t>
      </w:r>
      <w:r>
        <w:rPr>
          <w:u w:color="000000"/>
          <w:shd w:val="clear" w:color="auto" w:fill="ffffff"/>
          <w:rtl w:val="0"/>
          <w:lang w:val="en-US"/>
          <w14:textOutline w14:w="12700" w14:cap="flat">
            <w14:noFill/>
            <w14:miter w14:lim="400000"/>
          </w14:textOutline>
        </w:rPr>
        <w:t>on the QAIG website</w:t>
      </w:r>
      <w:r>
        <w:rPr>
          <w:u w:color="000000"/>
          <w:shd w:val="clear" w:color="auto" w:fill="ffffff"/>
          <w:rtl w:val="0"/>
          <w:lang w:val="en-US"/>
          <w14:textOutline w14:w="12700" w14:cap="flat">
            <w14:noFill/>
            <w14:miter w14:lim="400000"/>
          </w14:textOutline>
        </w:rPr>
        <w:t xml:space="preserve"> (quakerafricainterest.org</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b w:val="1"/>
          <w:bCs w:val="1"/>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Healing historic injustice - Reparations</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This session followed up on our discussion at the 2024 Annual Meeting, where we underlined our support for the focus at the FWCC World Plenary, August 2024, and the work within BYM on Reparations, including the QAIG statement. We have offered QAIG and its members as a sounding board for the BYM Reparations Group.</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Drawing on her experience of attending the World Plenary, </w:t>
      </w:r>
      <w:r>
        <w:rPr>
          <w:u w:color="000000"/>
          <w:shd w:val="clear" w:color="auto" w:fill="ffffff"/>
          <w:rtl w:val="0"/>
          <w:lang w:val="en-US"/>
          <w14:textOutline w14:w="12700" w14:cap="flat">
            <w14:noFill/>
            <w14:miter w14:lim="400000"/>
          </w14:textOutline>
        </w:rPr>
        <w:t>Catherine Putz provided a BYM/QAIG view on the World Plenary strand on healing</w:t>
      </w:r>
      <w:r>
        <w:rPr>
          <w:u w:color="000000"/>
          <w:shd w:val="clear" w:color="auto" w:fill="ffffff"/>
          <w:rtl w:val="0"/>
          <w:lang w:val="en-US"/>
          <w14:textOutline w14:w="12700" w14:cap="flat">
            <w14:noFill/>
            <w14:miter w14:lim="400000"/>
          </w14:textOutline>
        </w:rPr>
        <w:t xml:space="preserve"> historic  and continuing injustices</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and repair of relationships in light of historical and continuing injustices. </w:t>
      </w:r>
      <w:r>
        <w:rPr>
          <w:u w:color="000000"/>
          <w:shd w:val="clear" w:color="auto" w:fill="ffffff"/>
          <w:rtl w:val="0"/>
          <w:lang w:val="en-US"/>
          <w14:textOutline w14:w="12700" w14:cap="flat">
            <w14:noFill/>
            <w14:miter w14:lim="400000"/>
          </w14:textOutline>
        </w:rPr>
        <w:t xml:space="preserve"> The Plenary heard seven pieces of prepared ministry, and the final minute includes  verse 8 from Micah 6: </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was does the Lord require of thee, but to act justly, to love tenderly and to walk humbly with thy God</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 It noted that sharing stories, however uncomfortable, was essential, and that we are at the earliest stages of the journey. Catherine noted that this focussed our attention on Minutes 27 and 33 of YM 2022, which enjoined BYM Friends to work on issues around the transatlantic slave trade in enslaved people.</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We watched a video recording of the Epistle from the World Plenary being</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read</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noting our sorrow that Simon Lamb, the  clerk of FWCC had died very recently.</w:t>
      </w:r>
    </w:p>
    <w:p>
      <w:pPr>
        <w:pStyle w:val="Default"/>
        <w:bidi w:val="0"/>
        <w:spacing w:before="0" w:line="440" w:lineRule="atLeast"/>
        <w:ind w:left="0" w:right="0" w:firstLine="0"/>
        <w:jc w:val="left"/>
        <w:rPr>
          <w:b w:val="1"/>
          <w:bCs w:val="1"/>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https://fwcc.world/wp-content/uploads/2021/10/Epistle-WPM-2016-English.pdf</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Hezron Ma</w:t>
      </w:r>
      <w:r>
        <w:rPr>
          <w:u w:color="000000"/>
          <w:shd w:val="clear" w:color="auto" w:fill="ffffff"/>
          <w:rtl w:val="0"/>
          <w:lang w:val="en-US"/>
          <w14:textOutline w14:w="12700" w14:cap="flat">
            <w14:noFill/>
            <w14:miter w14:lim="400000"/>
          </w14:textOutline>
        </w:rPr>
        <w:t>sitsa</w:t>
      </w:r>
      <w:r>
        <w:rPr>
          <w:u w:color="000000"/>
          <w:shd w:val="clear" w:color="auto" w:fill="ffffff"/>
          <w:rtl w:val="0"/>
          <w:lang w:val="en-US"/>
          <w14:textOutline w14:w="12700" w14:cap="flat">
            <w14:noFill/>
            <w14:miter w14:lim="400000"/>
          </w14:textOutline>
        </w:rPr>
        <w:t>, the FWCC Justice and Peace Secretary, joined us online from</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Kenya</w:t>
      </w:r>
      <w:r>
        <w:rPr>
          <w:u w:color="000000"/>
          <w:shd w:val="clear" w:color="auto" w:fill="ffffff"/>
          <w:rtl w:val="0"/>
          <w:lang w:val="en-US"/>
          <w14:textOutline w14:w="12700" w14:cap="flat">
            <w14:noFill/>
            <w14:miter w14:lim="400000"/>
          </w14:textOutline>
        </w:rPr>
        <w:t xml:space="preserve"> to </w:t>
      </w:r>
      <w:r>
        <w:rPr>
          <w:u w:color="000000"/>
          <w:shd w:val="clear" w:color="auto" w:fill="ffffff"/>
          <w:rtl w:val="0"/>
          <w:lang w:val="en-US"/>
          <w14:textOutline w14:w="12700" w14:cap="flat">
            <w14:noFill/>
            <w14:miter w14:lim="400000"/>
          </w14:textOutline>
        </w:rPr>
        <w:t>talk about the call set out in the Epistle from the FWCC World Plenary</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and the accompanying </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Weaving Document</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for action, and what action is being taken. </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He </w:t>
      </w:r>
      <w:r>
        <w:rPr>
          <w:u w:color="000000"/>
          <w:shd w:val="clear" w:color="auto" w:fill="ffffff"/>
          <w:rtl w:val="0"/>
          <w:lang w:val="en-US"/>
          <w14:textOutline w14:w="12700" w14:cap="flat">
            <w14:noFill/>
            <w14:miter w14:lim="400000"/>
          </w14:textOutline>
        </w:rPr>
        <w:t xml:space="preserve">outlined </w:t>
      </w:r>
      <w:r>
        <w:rPr>
          <w:u w:color="000000"/>
          <w:shd w:val="clear" w:color="auto" w:fill="ffffff"/>
          <w:rtl w:val="0"/>
          <w:lang w:val="en-US"/>
          <w14:textOutline w14:w="12700" w14:cap="flat">
            <w14:noFill/>
            <w14:miter w14:lim="400000"/>
          </w14:textOutline>
        </w:rPr>
        <w:t xml:space="preserve">the new FWCC </w:t>
      </w:r>
      <w:r>
        <w:rPr>
          <w:u w:color="000000"/>
          <w:shd w:val="clear" w:color="auto" w:fill="ffffff"/>
          <w:rtl w:val="0"/>
          <w:lang w:val="en-US"/>
          <w14:textOutline w14:w="12700" w14:cap="flat">
            <w14:noFill/>
            <w14:miter w14:lim="400000"/>
          </w14:textOutline>
        </w:rPr>
        <w:t xml:space="preserve">six </w:t>
      </w:r>
      <w:r>
        <w:rPr>
          <w:u w:color="000000"/>
          <w:shd w:val="clear" w:color="auto" w:fill="ffffff"/>
          <w:rtl w:val="0"/>
          <w:lang w:val="en-US"/>
          <w14:textOutline w14:w="12700" w14:cap="flat">
            <w14:noFill/>
            <w14:miter w14:lim="400000"/>
          </w14:textOutline>
        </w:rPr>
        <w:t>point strategy</w:t>
      </w:r>
      <w:r>
        <w:rPr>
          <w:u w:color="000000"/>
          <w:shd w:val="clear" w:color="auto" w:fill="ffffff"/>
          <w:rtl w:val="0"/>
          <w:lang w:val="en-US"/>
          <w14:textOutline w14:w="12700" w14:cap="flat">
            <w14:noFill/>
            <w14:miter w14:lim="400000"/>
          </w14:textOutline>
        </w:rPr>
        <w:t>, which is r</w:t>
      </w:r>
      <w:r>
        <w:rPr>
          <w:u w:color="000000"/>
          <w:shd w:val="clear" w:color="auto" w:fill="ffffff"/>
          <w:rtl w:val="0"/>
          <w:lang w:val="en-US"/>
          <w14:textOutline w14:w="12700" w14:cap="flat">
            <w14:noFill/>
            <w14:miter w14:lim="400000"/>
          </w14:textOutline>
        </w:rPr>
        <w:t>ooted in a faith based theory of change, inspired by Matthew 13:1</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23</w:t>
      </w:r>
      <w:r>
        <w:rPr>
          <w:u w:color="000000"/>
          <w:shd w:val="clear" w:color="auto" w:fill="ffffff"/>
          <w:rtl w:val="0"/>
          <w:lang w:val="en-US"/>
          <w14:textOutline w14:w="12700" w14:cap="flat">
            <w14:noFill/>
            <w14:miter w14:lim="400000"/>
          </w14:textOutline>
        </w:rPr>
        <w:t xml:space="preserve">: </w:t>
      </w:r>
    </w:p>
    <w:p>
      <w:pPr>
        <w:pStyle w:val="Default"/>
        <w:numPr>
          <w:ilvl w:val="0"/>
          <w:numId w:val="2"/>
        </w:numPr>
        <w:bidi w:val="0"/>
        <w:spacing w:before="0" w:after="540" w:line="240" w:lineRule="auto"/>
        <w:ind w:right="0"/>
        <w:jc w:val="left"/>
        <w:rPr>
          <w:outline w:val="0"/>
          <w:color w:val="464646"/>
          <w:rtl w:val="0"/>
          <w:lang w:val="en-US"/>
          <w14:textFill>
            <w14:solidFill>
              <w14:srgbClr w14:val="464646"/>
            </w14:solidFill>
          </w14:textFill>
        </w:rPr>
      </w:pPr>
      <w:r>
        <w:rPr>
          <w:outline w:val="0"/>
          <w:color w:val="464646"/>
          <w:shd w:val="clear" w:color="auto" w:fill="ffffff"/>
          <w:rtl w:val="0"/>
          <w:lang w:val="en-US"/>
          <w14:textFill>
            <w14:solidFill>
              <w14:srgbClr w14:val="464646"/>
            </w14:solidFill>
          </w14:textFill>
        </w:rPr>
        <w:t>Taking action on the outcomes of the World Plenary Meetin</w:t>
      </w:r>
      <w:r>
        <w:rPr>
          <w:outline w:val="0"/>
          <w:color w:val="464646"/>
          <w:shd w:val="clear" w:color="auto" w:fill="ffffff"/>
          <w:rtl w:val="0"/>
          <w:lang w:val="en-US"/>
          <w14:textFill>
            <w14:solidFill>
              <w14:srgbClr w14:val="464646"/>
            </w14:solidFill>
          </w14:textFill>
        </w:rPr>
        <w:t>g</w:t>
      </w:r>
    </w:p>
    <w:p>
      <w:pPr>
        <w:pStyle w:val="Default"/>
        <w:bidi w:val="0"/>
        <w:spacing w:before="0" w:after="540" w:line="240" w:lineRule="auto"/>
        <w:ind w:left="0" w:right="0" w:firstLine="0"/>
        <w:jc w:val="left"/>
        <w:rPr>
          <w:outline w:val="0"/>
          <w:color w:val="464646"/>
          <w:shd w:val="clear" w:color="auto" w:fill="ffffff"/>
          <w:rtl w:val="0"/>
          <w14:textFill>
            <w14:solidFill>
              <w14:srgbClr w14:val="464646"/>
            </w14:solidFill>
          </w14:textFill>
        </w:rPr>
      </w:pPr>
      <w:r>
        <w:rPr>
          <w:outline w:val="0"/>
          <w:color w:val="464646"/>
          <w:shd w:val="clear" w:color="auto" w:fill="ffffff"/>
          <w:rtl w:val="0"/>
          <w:lang w:val="en-US"/>
          <w14:textFill>
            <w14:solidFill>
              <w14:srgbClr w14:val="464646"/>
            </w14:solidFill>
          </w14:textFill>
        </w:rPr>
        <w:t>2. Young Adult Friend Leadership and spiritual nurture</w:t>
      </w:r>
    </w:p>
    <w:p>
      <w:pPr>
        <w:pStyle w:val="Default"/>
        <w:bidi w:val="0"/>
        <w:spacing w:before="0" w:after="540" w:line="240" w:lineRule="auto"/>
        <w:ind w:left="0" w:right="0" w:firstLine="0"/>
        <w:jc w:val="left"/>
        <w:rPr>
          <w:outline w:val="0"/>
          <w:color w:val="464646"/>
          <w:shd w:val="clear" w:color="auto" w:fill="ffffff"/>
          <w:rtl w:val="0"/>
          <w14:textFill>
            <w14:solidFill>
              <w14:srgbClr w14:val="464646"/>
            </w14:solidFill>
          </w14:textFill>
        </w:rPr>
      </w:pPr>
      <w:r>
        <w:rPr>
          <w:outline w:val="0"/>
          <w:color w:val="464646"/>
          <w:shd w:val="clear" w:color="auto" w:fill="ffffff"/>
          <w:rtl w:val="0"/>
          <w:lang w:val="en-US"/>
          <w14:textFill>
            <w14:solidFill>
              <w14:srgbClr w14:val="464646"/>
            </w14:solidFill>
          </w14:textFill>
        </w:rPr>
        <w:t>3. Visibility of Quakers to the world</w:t>
      </w:r>
    </w:p>
    <w:p>
      <w:pPr>
        <w:pStyle w:val="Default"/>
        <w:bidi w:val="0"/>
        <w:spacing w:before="0" w:after="540" w:line="240" w:lineRule="auto"/>
        <w:ind w:left="0" w:right="0" w:firstLine="0"/>
        <w:jc w:val="left"/>
        <w:rPr>
          <w:outline w:val="0"/>
          <w:color w:val="464646"/>
          <w:shd w:val="clear" w:color="auto" w:fill="ffffff"/>
          <w:rtl w:val="0"/>
          <w14:textFill>
            <w14:solidFill>
              <w14:srgbClr w14:val="464646"/>
            </w14:solidFill>
          </w14:textFill>
        </w:rPr>
      </w:pPr>
      <w:r>
        <w:rPr>
          <w:outline w:val="0"/>
          <w:color w:val="464646"/>
          <w:shd w:val="clear" w:color="auto" w:fill="ffffff"/>
          <w:rtl w:val="0"/>
          <w:lang w:val="en-US"/>
          <w14:textFill>
            <w14:solidFill>
              <w14:srgbClr w14:val="464646"/>
            </w14:solidFill>
          </w14:textFill>
        </w:rPr>
        <w:t>4. Nurturing Quaker worship</w:t>
      </w:r>
    </w:p>
    <w:p>
      <w:pPr>
        <w:pStyle w:val="Default"/>
        <w:bidi w:val="0"/>
        <w:spacing w:before="0" w:after="540" w:line="240" w:lineRule="auto"/>
        <w:ind w:left="0" w:right="0" w:firstLine="0"/>
        <w:jc w:val="left"/>
        <w:rPr>
          <w:outline w:val="0"/>
          <w:color w:val="464646"/>
          <w:shd w:val="clear" w:color="auto" w:fill="ffffff"/>
          <w:rtl w:val="0"/>
          <w14:textFill>
            <w14:solidFill>
              <w14:srgbClr w14:val="464646"/>
            </w14:solidFill>
          </w14:textFill>
        </w:rPr>
      </w:pPr>
      <w:r>
        <w:rPr>
          <w:outline w:val="0"/>
          <w:color w:val="464646"/>
          <w:shd w:val="clear" w:color="auto" w:fill="ffffff"/>
          <w:rtl w:val="0"/>
          <w:lang w:val="en-US"/>
          <w14:textFill>
            <w14:solidFill>
              <w14:srgbClr w14:val="464646"/>
            </w14:solidFill>
          </w14:textFill>
        </w:rPr>
        <w:t>5. Addressing the digital divide</w:t>
      </w:r>
    </w:p>
    <w:p>
      <w:pPr>
        <w:pStyle w:val="Default"/>
        <w:bidi w:val="0"/>
        <w:spacing w:before="0" w:after="540" w:line="240" w:lineRule="auto"/>
        <w:ind w:left="0" w:right="0" w:firstLine="0"/>
        <w:jc w:val="left"/>
        <w:rPr>
          <w:outline w:val="0"/>
          <w:color w:val="464646"/>
          <w:shd w:val="clear" w:color="auto" w:fill="ffffff"/>
          <w:rtl w:val="0"/>
          <w14:textFill>
            <w14:solidFill>
              <w14:srgbClr w14:val="464646"/>
            </w14:solidFill>
          </w14:textFill>
        </w:rPr>
      </w:pPr>
      <w:r>
        <w:rPr>
          <w:outline w:val="0"/>
          <w:color w:val="464646"/>
          <w:shd w:val="clear" w:color="auto" w:fill="ffffff"/>
          <w:rtl w:val="0"/>
          <w:lang w:val="en-US"/>
          <w14:textFill>
            <w14:solidFill>
              <w14:srgbClr w14:val="464646"/>
            </w14:solidFill>
          </w14:textFill>
        </w:rPr>
        <w:t>6. Sharing resources</w:t>
      </w:r>
    </w:p>
    <w:p>
      <w:pPr>
        <w:pStyle w:val="Default"/>
        <w:bidi w:val="0"/>
        <w:spacing w:before="0" w:after="540" w:line="240" w:lineRule="auto"/>
        <w:ind w:left="0" w:right="0" w:firstLine="0"/>
        <w:jc w:val="left"/>
        <w:rPr>
          <w:outline w:val="0"/>
          <w:color w:val="464646"/>
          <w:shd w:val="clear" w:color="auto" w:fill="ffffff"/>
          <w:rtl w:val="0"/>
          <w14:textFill>
            <w14:solidFill>
              <w14:srgbClr w14:val="464646"/>
            </w14:solidFill>
          </w14:textFill>
        </w:rPr>
      </w:pPr>
      <w:r>
        <w:rPr>
          <w:outline w:val="0"/>
          <w:color w:val="464646"/>
          <w:shd w:val="clear" w:color="auto" w:fill="ffffff"/>
          <w:rtl w:val="0"/>
          <w:lang w:val="en-US"/>
          <w14:textFill>
            <w14:solidFill>
              <w14:srgbClr w14:val="464646"/>
            </w14:solidFill>
          </w14:textFill>
        </w:rPr>
        <w:t>(</w:t>
      </w:r>
      <w:r>
        <w:rPr>
          <w:rStyle w:val="Hyperlink.0"/>
          <w:outline w:val="0"/>
          <w:color w:val="464646"/>
          <w:rtl w:val="0"/>
          <w14:textFill>
            <w14:solidFill>
              <w14:srgbClr w14:val="464646"/>
            </w14:solidFill>
          </w14:textFill>
        </w:rPr>
        <w:fldChar w:fldCharType="begin" w:fldLock="0"/>
      </w:r>
      <w:r>
        <w:rPr>
          <w:rStyle w:val="Hyperlink.0"/>
          <w:outline w:val="0"/>
          <w:color w:val="464646"/>
          <w:rtl w:val="0"/>
          <w14:textFill>
            <w14:solidFill>
              <w14:srgbClr w14:val="464646"/>
            </w14:solidFill>
          </w14:textFill>
        </w:rPr>
        <w:instrText xml:space="preserve"> HYPERLINK "https://fwcc.world/about-us/mission-history"</w:instrText>
      </w:r>
      <w:r>
        <w:rPr>
          <w:rStyle w:val="Hyperlink.0"/>
          <w:outline w:val="0"/>
          <w:color w:val="464646"/>
          <w:rtl w:val="0"/>
          <w14:textFill>
            <w14:solidFill>
              <w14:srgbClr w14:val="464646"/>
            </w14:solidFill>
          </w14:textFill>
        </w:rPr>
        <w:fldChar w:fldCharType="separate" w:fldLock="0"/>
      </w:r>
      <w:r>
        <w:rPr>
          <w:rStyle w:val="Hyperlink.0"/>
          <w:outline w:val="0"/>
          <w:color w:val="464646"/>
          <w:rtl w:val="0"/>
          <w:lang w:val="en-US"/>
          <w14:textFill>
            <w14:solidFill>
              <w14:srgbClr w14:val="464646"/>
            </w14:solidFill>
          </w14:textFill>
        </w:rPr>
        <w:t>https://fwcc.world/about-us/mission-history</w:t>
      </w:r>
      <w:r>
        <w:rPr>
          <w:outline w:val="0"/>
          <w:color w:val="464646"/>
          <w:rtl w:val="0"/>
          <w14:textFill>
            <w14:solidFill>
              <w14:srgbClr w14:val="464646"/>
            </w14:solidFill>
          </w14:textFill>
        </w:rPr>
        <w:fldChar w:fldCharType="end" w:fldLock="0"/>
      </w:r>
      <w:r>
        <w:rPr>
          <w:outline w:val="0"/>
          <w:color w:val="464646"/>
          <w:shd w:val="clear" w:color="auto" w:fill="ffffff"/>
          <w:rtl w:val="0"/>
          <w:lang w:val="en-US"/>
          <w14:textFill>
            <w14:solidFill>
              <w14:srgbClr w14:val="464646"/>
            </w14:solidFill>
          </w14:textFill>
        </w:rPr>
        <w:t>)</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w:t>
      </w:r>
      <w:r>
        <w:rPr>
          <w:u w:color="000000"/>
          <w:shd w:val="clear" w:color="auto" w:fill="ffffff"/>
          <w:rtl w:val="0"/>
          <w:lang w:val="en-US"/>
          <w14:textOutline w14:w="12700" w14:cap="flat">
            <w14:noFill/>
            <w14:miter w14:lim="400000"/>
          </w14:textOutline>
        </w:rPr>
        <w:t xml:space="preserve">Ann Floyd gave an update on her work with the </w:t>
      </w:r>
      <w:r>
        <w:rPr>
          <w:b w:val="1"/>
          <w:bCs w:val="1"/>
          <w:u w:color="000000"/>
          <w:shd w:val="clear" w:color="auto" w:fill="ffffff"/>
          <w:rtl w:val="0"/>
          <w:lang w:val="en-US"/>
          <w14:textOutline w14:w="12700" w14:cap="flat">
            <w14:noFill/>
            <w14:miter w14:lim="400000"/>
          </w14:textOutline>
        </w:rPr>
        <w:t xml:space="preserve">BYM </w:t>
      </w:r>
      <w:r>
        <w:rPr>
          <w:b w:val="1"/>
          <w:bCs w:val="1"/>
          <w:u w:color="000000"/>
          <w:shd w:val="clear" w:color="auto" w:fill="ffffff"/>
          <w:rtl w:val="0"/>
          <w:lang w:val="en-US"/>
          <w14:textOutline w14:w="12700" w14:cap="flat">
            <w14:noFill/>
            <w14:miter w14:lim="400000"/>
          </w14:textOutline>
        </w:rPr>
        <w:t>Reparations Working Group,</w:t>
      </w:r>
      <w:r>
        <w:rPr>
          <w:u w:color="000000"/>
          <w:shd w:val="clear" w:color="auto" w:fill="ffffff"/>
          <w:rtl w:val="0"/>
          <w:lang w:val="en-US"/>
          <w14:textOutline w14:w="12700" w14:cap="flat">
            <w14:noFill/>
            <w14:miter w14:lim="400000"/>
          </w14:textOutline>
        </w:rPr>
        <w:t xml:space="preserve"> and</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progress made so far towards recommending </w:t>
      </w:r>
      <w:r>
        <w:rPr>
          <w:u w:color="000000"/>
          <w:shd w:val="clear" w:color="auto" w:fill="ffffff"/>
          <w:rtl w:val="0"/>
          <w:lang w:val="en-US"/>
          <w14:textOutline w14:w="12700" w14:cap="flat">
            <w14:noFill/>
            <w14:miter w14:lim="400000"/>
          </w14:textOutline>
        </w:rPr>
        <w:t xml:space="preserve">action </w:t>
      </w:r>
      <w:r>
        <w:rPr>
          <w:u w:color="000000"/>
          <w:shd w:val="clear" w:color="auto" w:fill="ffffff"/>
          <w:rtl w:val="0"/>
          <w:lang w:val="en-US"/>
          <w14:textOutline w14:w="12700" w14:cap="flat">
            <w14:noFill/>
            <w14:miter w14:lim="400000"/>
          </w14:textOutline>
        </w:rPr>
        <w:t>for BYM</w:t>
      </w:r>
      <w:r>
        <w:rPr>
          <w:u w:color="000000"/>
          <w:shd w:val="clear" w:color="auto" w:fill="ffffff"/>
          <w:rtl w:val="0"/>
          <w:lang w:val="en-US"/>
          <w14:textOutline w14:w="12700" w14:cap="flat">
            <w14:noFill/>
            <w14:miter w14:lim="400000"/>
          </w14:textOutline>
        </w:rPr>
        <w:t>, referring</w:t>
      </w:r>
      <w:r>
        <w:rPr>
          <w:u w:color="000000"/>
          <w:shd w:val="clear" w:color="auto" w:fill="ffffff"/>
          <w:rtl w:val="0"/>
          <w:lang w:val="en-US"/>
          <w14:textOutline w14:w="12700" w14:cap="flat">
            <w14:noFill/>
            <w14:miter w14:lim="400000"/>
          </w14:textOutline>
        </w:rPr>
        <w:t xml:space="preserve"> to the</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Epistle of BYM 2022</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 xml:space="preserve"> and Minutes 27 and 33.</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Love and justice require us to tell the</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truth about historic and contemporary injustices. What do reparations mean to us</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now?</w:t>
      </w:r>
      <w:r>
        <w:rPr>
          <w:u w:color="000000"/>
          <w:shd w:val="clear" w:color="auto" w:fill="ffffff"/>
          <w:rtl w:val="0"/>
          <w:lang w:val="en-US"/>
          <w14:textOutline w14:w="12700" w14:cap="flat">
            <w14:noFill/>
            <w14:miter w14:lim="400000"/>
          </w14:textOutline>
        </w:rPr>
        <w:t xml:space="preserve"> She noted that the group has a five year life, and that the work is being conducted in various groups, including historical work on Quaker involvement in the slave trade, the theological implications, and what action is being taken at present.  See (</w:t>
      </w:r>
      <w:r>
        <w:rPr>
          <w:rStyle w:val="Hyperlink.0"/>
          <w:u w:color="000000"/>
          <w:rtl w:val="0"/>
          <w:lang w:val="en-US"/>
          <w14:textOutline w14:w="12700" w14:cap="flat">
            <w14:noFill/>
            <w14:miter w14:lim="400000"/>
          </w14:textOutline>
        </w:rPr>
        <w:fldChar w:fldCharType="begin" w:fldLock="0"/>
      </w:r>
      <w:r>
        <w:rPr>
          <w:rStyle w:val="Hyperlink.0"/>
          <w:u w:color="000000"/>
          <w:rtl w:val="0"/>
          <w:lang w:val="en-US"/>
          <w14:textOutline w14:w="12700" w14:cap="flat">
            <w14:noFill/>
            <w14:miter w14:lim="400000"/>
          </w14:textOutline>
        </w:rPr>
        <w:instrText xml:space="preserve"> HYPERLINK "https://www.quaker.org.uk/action/reparations"</w:instrText>
      </w:r>
      <w:r>
        <w:rPr>
          <w:rStyle w:val="Hyperlink.0"/>
          <w:u w:color="000000"/>
          <w:rtl w:val="0"/>
          <w:lang w:val="en-US"/>
          <w14:textOutline w14:w="12700" w14:cap="flat">
            <w14:noFill/>
            <w14:miter w14:lim="400000"/>
          </w14:textOutline>
        </w:rPr>
        <w:fldChar w:fldCharType="separate" w:fldLock="0"/>
      </w:r>
      <w:r>
        <w:rPr>
          <w:rStyle w:val="Hyperlink.0"/>
          <w:u w:color="000000"/>
          <w:rtl w:val="0"/>
          <w:lang w:val="en-US"/>
          <w14:textOutline w14:w="12700" w14:cap="flat">
            <w14:noFill/>
            <w14:miter w14:lim="400000"/>
          </w14:textOutline>
        </w:rPr>
        <w:t>https://www.quaker.org.uk/action/reparations</w:t>
      </w:r>
      <w:r>
        <w:rPr>
          <w:u w:color="000000"/>
          <w:rtl w:val="0"/>
          <w:lang w:val="en-US"/>
          <w14:textOutline w14:w="12700" w14:cap="flat">
            <w14:noFill/>
            <w14:miter w14:lim="400000"/>
          </w14:textOutline>
        </w:rPr>
        <w:fldChar w:fldCharType="end" w:fldLock="0"/>
      </w:r>
      <w:r>
        <w:rPr>
          <w:u w:color="000000"/>
          <w:shd w:val="clear" w:color="auto" w:fill="ffffff"/>
          <w:rtl w:val="0"/>
          <w:lang w:val="en-US"/>
          <w14:textOutline w14:w="12700" w14:cap="flat">
            <w14:noFill/>
            <w14:miter w14:lim="400000"/>
          </w14:textOutline>
        </w:rPr>
        <w:t>). The group has agreed to focus on direct Quaker involvement, either in the past or now, recognising our involvement in enslaving, colonialism and resource extraction. We benefit now from the relative wealth of our country, wealthier countries contribute more to ongoing climate emergency and there is continuing economic and human exploitation. There are different ways of thinking about reparations - for example, the UN, CARICOM and other churches and faiths.</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She considered reparations</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made by other bodies </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The Guardian, the Trevelyan family,</w:t>
      </w:r>
      <w:r>
        <w:rPr>
          <w:u w:color="000000"/>
          <w:shd w:val="clear" w:color="auto" w:fill="ffffff"/>
          <w:rtl w:val="0"/>
          <w:lang w:val="en-US"/>
          <w14:textOutline w14:w="12700" w14:cap="flat">
            <w14:noFill/>
            <w14:miter w14:lim="400000"/>
          </w14:textOutline>
        </w:rPr>
        <w:t xml:space="preserve"> the Rowntree Trust,</w:t>
      </w:r>
      <w:r>
        <w:rPr>
          <w:u w:color="000000"/>
          <w:shd w:val="clear" w:color="auto" w:fill="ffffff"/>
          <w:rtl w:val="0"/>
          <w:lang w:val="en-US"/>
          <w14:textOutline w14:w="12700" w14:cap="flat">
            <w14:noFill/>
            <w14:miter w14:lim="400000"/>
          </w14:textOutline>
        </w:rPr>
        <w:t xml:space="preserve"> Glasgow and</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Cambridge Universities for </w:t>
      </w:r>
      <w:r>
        <w:rPr>
          <w:u w:color="000000"/>
          <w:shd w:val="clear" w:color="auto" w:fill="ffffff"/>
          <w:rtl w:val="0"/>
          <w:lang w:val="en-US"/>
          <w14:textOutline w14:w="12700" w14:cap="flat">
            <w14:noFill/>
            <w14:miter w14:lim="400000"/>
          </w14:textOutline>
        </w:rPr>
        <w:t>example</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Ann commended working</w:t>
      </w:r>
      <w:r>
        <w:rPr>
          <w:u w:color="000000"/>
          <w:shd w:val="clear" w:color="auto" w:fill="ffffff"/>
          <w:rtl w:val="0"/>
          <w:lang w:val="en-US"/>
          <w14:textOutline w14:w="12700" w14:cap="flat">
            <w14:noFill/>
            <w14:miter w14:lim="400000"/>
          </w14:textOutline>
        </w:rPr>
        <w:t xml:space="preserve"> with</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FWCC, and tak</w:t>
      </w:r>
      <w:r>
        <w:rPr>
          <w:u w:color="000000"/>
          <w:shd w:val="clear" w:color="auto" w:fill="ffffff"/>
          <w:rtl w:val="0"/>
          <w:lang w:val="en-US"/>
          <w14:textOutline w14:w="12700" w14:cap="flat">
            <w14:noFill/>
            <w14:miter w14:lim="400000"/>
          </w14:textOutline>
        </w:rPr>
        <w:t xml:space="preserve">ing </w:t>
      </w:r>
      <w:r>
        <w:rPr>
          <w:u w:color="000000"/>
          <w:shd w:val="clear" w:color="auto" w:fill="ffffff"/>
          <w:rtl w:val="0"/>
          <w:lang w:val="en-US"/>
          <w14:textOutline w14:w="12700" w14:cap="flat">
            <w14:noFill/>
            <w14:miter w14:lim="400000"/>
          </w14:textOutline>
        </w:rPr>
        <w:t>account of calls to action from the World Plenary. We may need to</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rework the QAIG statement. We were challenged to take up the </w:t>
      </w:r>
      <w:r>
        <w:rPr>
          <w:u w:color="000000"/>
          <w:shd w:val="clear" w:color="auto" w:fill="ffffff"/>
          <w:rtl w:val="0"/>
          <w:lang w:val="en-US"/>
          <w14:textOutline w14:w="12700" w14:cap="flat">
            <w14:noFill/>
            <w14:miter w14:lim="400000"/>
          </w14:textOutline>
        </w:rPr>
        <w:t>issues with</w:t>
      </w:r>
      <w:r>
        <w:rPr>
          <w:u w:color="000000"/>
          <w:shd w:val="clear" w:color="auto" w:fill="ffffff"/>
          <w:rtl w:val="0"/>
          <w:lang w:val="en-US"/>
          <w14:textOutline w14:w="12700" w14:cap="flat">
            <w14:noFill/>
            <w14:miter w14:lim="400000"/>
          </w14:textOutline>
        </w:rPr>
        <w:t xml:space="preserve"> our</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Local Meetings, </w:t>
      </w:r>
      <w:r>
        <w:rPr>
          <w:u w:color="000000"/>
          <w:shd w:val="clear" w:color="auto" w:fill="ffffff"/>
          <w:rtl w:val="0"/>
          <w:lang w:val="en-US"/>
          <w14:textOutline w14:w="12700" w14:cap="flat">
            <w14:noFill/>
            <w14:miter w14:lim="400000"/>
          </w14:textOutline>
        </w:rPr>
        <w:t xml:space="preserve">perhaps encouraging more research about our historical Quaker involvement locally </w:t>
      </w:r>
      <w:r>
        <w:rPr>
          <w:u w:color="000000"/>
          <w:shd w:val="clear" w:color="auto" w:fill="ffffff"/>
          <w:rtl w:val="0"/>
          <w:lang w:val="en-US"/>
          <w14:textOutline w14:w="12700" w14:cap="flat">
            <w14:noFill/>
            <w14:miter w14:lim="400000"/>
          </w14:textOutline>
        </w:rPr>
        <w:t>and consider what QAIG charities could do.</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b w:val="1"/>
          <w:bCs w:val="1"/>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Lunchtime breakout rooms</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The key breakout room focussed on the conflict in the Kivu area of the DRC; Catherine Putz provided information received by the Quaker Congo Partnership, and we heard directly from Friends on the ground there. We were reminded of the emergency appeal launched by QCP to support displaced Quaker families, and the fortnightly Meetings for Worship with Friends in the DRC and Burundi (</w:t>
      </w:r>
      <w:r>
        <w:rPr>
          <w:rStyle w:val="Hyperlink.0"/>
          <w:u w:color="000000"/>
          <w:rtl w:val="0"/>
          <w:lang w:val="en-US"/>
          <w14:textOutline w14:w="12700" w14:cap="flat">
            <w14:noFill/>
            <w14:miter w14:lim="400000"/>
          </w14:textOutline>
        </w:rPr>
        <w:fldChar w:fldCharType="begin" w:fldLock="0"/>
      </w:r>
      <w:r>
        <w:rPr>
          <w:rStyle w:val="Hyperlink.0"/>
          <w:u w:color="000000"/>
          <w:rtl w:val="0"/>
          <w:lang w:val="en-US"/>
          <w14:textOutline w14:w="12700" w14:cap="flat">
            <w14:noFill/>
            <w14:miter w14:lim="400000"/>
          </w14:textOutline>
        </w:rPr>
        <w:instrText xml:space="preserve"> HYPERLINK "https://www.quakercongo.org.uk"</w:instrText>
      </w:r>
      <w:r>
        <w:rPr>
          <w:rStyle w:val="Hyperlink.0"/>
          <w:u w:color="000000"/>
          <w:rtl w:val="0"/>
          <w:lang w:val="en-US"/>
          <w14:textOutline w14:w="12700" w14:cap="flat">
            <w14:noFill/>
            <w14:miter w14:lim="400000"/>
          </w14:textOutline>
        </w:rPr>
        <w:fldChar w:fldCharType="separate" w:fldLock="0"/>
      </w:r>
      <w:r>
        <w:rPr>
          <w:rStyle w:val="Hyperlink.0"/>
          <w:u w:color="000000"/>
          <w:rtl w:val="0"/>
          <w:lang w:val="en-US"/>
          <w14:textOutline w14:w="12700" w14:cap="flat">
            <w14:noFill/>
            <w14:miter w14:lim="400000"/>
          </w14:textOutline>
        </w:rPr>
        <w:t>https://www.quakercongo.org.uk</w:t>
      </w:r>
      <w:r>
        <w:rPr>
          <w:u w:color="000000"/>
          <w:rtl w:val="0"/>
          <w:lang w:val="en-US"/>
          <w14:textOutline w14:w="12700" w14:cap="flat">
            <w14:noFill/>
            <w14:miter w14:lim="400000"/>
          </w14:textOutline>
        </w:rPr>
        <w:fldChar w:fldCharType="end" w:fldLock="0"/>
      </w:r>
      <w:r>
        <w:rPr>
          <w:u w:color="000000"/>
          <w:shd w:val="clear" w:color="auto" w:fill="ffffff"/>
          <w:rtl w:val="0"/>
          <w:lang w:val="en-US"/>
          <w14:textOutline w14:w="12700" w14:cap="flat">
            <w14:noFill/>
            <w14:miter w14:lim="400000"/>
          </w14:textOutline>
        </w:rPr>
        <w:t>)</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b w:val="1"/>
          <w:bCs w:val="1"/>
          <w:u w:color="000000"/>
          <w:shd w:val="clear" w:color="auto" w:fill="ffffff"/>
          <w:rtl w:val="0"/>
          <w:lang w:val="en-US"/>
          <w14:textOutline w14:w="12700" w14:cap="flat">
            <w14:noFill/>
            <w14:miter w14:lim="400000"/>
          </w14:textOutline>
        </w:rPr>
      </w:pPr>
      <w:r>
        <w:rPr>
          <w:b w:val="1"/>
          <w:bCs w:val="1"/>
          <w:u w:color="000000"/>
          <w:shd w:val="clear" w:color="auto" w:fill="ffffff"/>
          <w:rtl w:val="0"/>
          <w:lang w:val="en-US"/>
          <w14:textOutline w14:w="12700" w14:cap="flat">
            <w14:noFill/>
            <w14:miter w14:lim="400000"/>
          </w14:textOutline>
        </w:rPr>
        <w:t>Afternoon discussion: what can QAIG do now?</w:t>
      </w:r>
    </w:p>
    <w:p>
      <w:pPr>
        <w:pStyle w:val="Default"/>
        <w:bidi w:val="0"/>
        <w:spacing w:before="0" w:line="440" w:lineRule="atLeast"/>
        <w:ind w:left="0" w:right="0" w:firstLine="0"/>
        <w:jc w:val="left"/>
        <w:rPr>
          <w:b w:val="1"/>
          <w:bCs w:val="1"/>
          <w:u w:color="000000"/>
          <w:shd w:val="clear" w:color="auto" w:fill="ffffff"/>
          <w:rtl w:val="0"/>
          <w:lang w:val="en-US"/>
          <w14:textOutline w14:w="12700" w14:cap="flat">
            <w14:noFill/>
            <w14:miter w14:lim="400000"/>
          </w14:textOutline>
        </w:rPr>
      </w:pP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After time in breakout rooms</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we came back for a plenary session in the afternoon</w:t>
      </w:r>
      <w:r>
        <w:rPr>
          <w:u w:color="000000"/>
          <w:shd w:val="clear" w:color="auto" w:fill="ffffff"/>
          <w:rtl w:val="0"/>
          <w:lang w:val="en-US"/>
          <w14:textOutline w14:w="12700" w14:cap="flat">
            <w14:noFill/>
            <w14:miter w14:lim="400000"/>
          </w14:textOutline>
        </w:rPr>
        <w:t>.</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There was discussion about the consequences for Quakers, particularly in Kenya, of</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decolonis</w:t>
      </w:r>
      <w:r>
        <w:rPr>
          <w:u w:color="000000"/>
          <w:shd w:val="clear" w:color="auto" w:fill="ffffff"/>
          <w:rtl w:val="0"/>
          <w:lang w:val="en-US"/>
          <w14:textOutline w14:w="12700" w14:cap="flat">
            <w14:noFill/>
            <w14:miter w14:lim="400000"/>
          </w14:textOutline>
        </w:rPr>
        <w:t>ation and independence in 1963/4 when all the missionaries left, leaving</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the Yearly Meeting leadership unprepared which resulted in many splits into smaller</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Yearly Meetings, which </w:t>
      </w:r>
      <w:r>
        <w:rPr>
          <w:u w:color="000000"/>
          <w:shd w:val="clear" w:color="auto" w:fill="ffffff"/>
          <w:rtl w:val="0"/>
          <w:lang w:val="en-US"/>
          <w14:textOutline w14:w="12700" w14:cap="flat">
            <w14:noFill/>
            <w14:miter w14:lim="400000"/>
          </w14:textOutline>
        </w:rPr>
        <w:t xml:space="preserve">still </w:t>
      </w:r>
      <w:r>
        <w:rPr>
          <w:u w:color="000000"/>
          <w:shd w:val="clear" w:color="auto" w:fill="ffffff"/>
          <w:rtl w:val="0"/>
          <w:lang w:val="en-US"/>
          <w14:textOutline w14:w="12700" w14:cap="flat">
            <w14:noFill/>
            <w14:miter w14:lim="400000"/>
          </w14:textOutline>
        </w:rPr>
        <w:t>need to be healed. There was a call for increased</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communication between north and south, ex-colonies and former colonisers.</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 xml:space="preserve">An example was given of </w:t>
      </w:r>
      <w:r>
        <w:rPr>
          <w:u w:color="000000"/>
          <w:shd w:val="clear" w:color="auto" w:fill="ffffff"/>
          <w:rtl w:val="0"/>
          <w:lang w:val="en-US"/>
          <w14:textOutline w14:w="12700" w14:cap="flat">
            <w14:noFill/>
            <w14:miter w14:lim="400000"/>
          </w14:textOutline>
        </w:rPr>
        <w:t xml:space="preserve">continuing </w:t>
      </w:r>
      <w:r>
        <w:rPr>
          <w:u w:color="000000"/>
          <w:shd w:val="clear" w:color="auto" w:fill="ffffff"/>
          <w:rtl w:val="0"/>
          <w:lang w:val="en-US"/>
          <w14:textOutline w14:w="12700" w14:cap="flat">
            <w14:noFill/>
            <w14:miter w14:lim="400000"/>
          </w14:textOutline>
        </w:rPr>
        <w:t>m</w:t>
      </w:r>
      <w:r>
        <w:rPr>
          <w:u w:color="000000"/>
          <w:shd w:val="clear" w:color="auto" w:fill="ffffff"/>
          <w:rtl w:val="0"/>
          <w:lang w:val="en-US"/>
          <w14:textOutline w14:w="12700" w14:cap="flat">
            <w14:noFill/>
            <w14:miter w14:lim="400000"/>
          </w14:textOutline>
        </w:rPr>
        <w:t>isogyny  and racism in Madagascar.</w:t>
      </w:r>
    </w:p>
    <w:p>
      <w:pPr>
        <w:pStyle w:val="Default"/>
        <w:bidi w:val="0"/>
        <w:spacing w:before="0" w:line="440" w:lineRule="atLeast"/>
        <w:ind w:left="0" w:right="0" w:firstLine="0"/>
        <w:jc w:val="left"/>
        <w:rPr>
          <w:u w:color="000000"/>
          <w:shd w:val="clear" w:color="auto" w:fill="ffffff"/>
          <w:rtl w:val="0"/>
          <w:lang w:val="en-US"/>
          <w14:textOutline w14:w="12700" w14:cap="flat">
            <w14:noFill/>
            <w14:miter w14:lim="400000"/>
          </w14:textOutline>
        </w:rPr>
      </w:pPr>
      <w:r>
        <w:rPr>
          <w:u w:color="000000"/>
          <w:shd w:val="clear" w:color="auto" w:fill="ffffff"/>
          <w:rtl w:val="0"/>
          <w:lang w:val="en-US"/>
          <w14:textOutline w14:w="12700" w14:cap="flat">
            <w14:noFill/>
            <w14:miter w14:lim="400000"/>
          </w14:textOutline>
        </w:rPr>
        <w:t>We</w:t>
      </w:r>
      <w:r>
        <w:rPr>
          <w:u w:color="000000"/>
          <w:shd w:val="clear" w:color="auto" w:fill="ffffff"/>
          <w:rtl w:val="0"/>
          <w:lang w:val="en-US"/>
          <w14:textOutline w14:w="12700" w14:cap="flat">
            <w14:noFill/>
            <w14:miter w14:lim="400000"/>
          </w14:textOutline>
        </w:rPr>
        <w:t xml:space="preserve"> recognise that the issues of</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reparations </w:t>
      </w:r>
      <w:r>
        <w:rPr>
          <w:u w:color="000000"/>
          <w:shd w:val="clear" w:color="auto" w:fill="ffffff"/>
          <w:rtl w:val="0"/>
          <w:lang w:val="en-US"/>
          <w14:textOutline w14:w="12700" w14:cap="flat">
            <w14:noFill/>
            <w14:miter w14:lim="400000"/>
          </w14:textOutline>
        </w:rPr>
        <w:t xml:space="preserve">are </w:t>
      </w:r>
      <w:r>
        <w:rPr>
          <w:u w:color="000000"/>
          <w:shd w:val="clear" w:color="auto" w:fill="ffffff"/>
          <w:rtl w:val="0"/>
          <w:lang w:val="en-US"/>
          <w14:textOutline w14:w="12700" w14:cap="flat">
            <w14:noFill/>
            <w14:miter w14:lim="400000"/>
          </w14:textOutline>
        </w:rPr>
        <w:t>huge</w:t>
      </w:r>
      <w:r>
        <w:rPr>
          <w:u w:color="000000"/>
          <w:shd w:val="clear" w:color="auto" w:fill="ffffff"/>
          <w:rtl w:val="0"/>
          <w:lang w:val="en-US"/>
          <w14:textOutline w14:w="12700" w14:cap="flat">
            <w14:noFill/>
            <w14:miter w14:lim="400000"/>
          </w14:textOutline>
        </w:rPr>
        <w:t>, and there was support for the Reparations Group considering our response within a Quaker context,</w:t>
      </w:r>
      <w:r>
        <w:rPr>
          <w:u w:color="000000"/>
          <w:shd w:val="clear" w:color="auto" w:fill="ffffff"/>
          <w:rtl w:val="0"/>
          <w:lang w:val="en-US"/>
          <w14:textOutline w14:w="12700" w14:cap="flat">
            <w14:noFill/>
            <w14:miter w14:lim="400000"/>
          </w14:textOutline>
        </w:rPr>
        <w:t xml:space="preserve"> tak</w:t>
      </w:r>
      <w:r>
        <w:rPr>
          <w:u w:color="000000"/>
          <w:shd w:val="clear" w:color="auto" w:fill="ffffff"/>
          <w:rtl w:val="0"/>
          <w:lang w:val="en-US"/>
          <w14:textOutline w14:w="12700" w14:cap="flat">
            <w14:noFill/>
            <w14:miter w14:lim="400000"/>
          </w14:textOutline>
        </w:rPr>
        <w:t xml:space="preserve">ing </w:t>
      </w:r>
      <w:r>
        <w:rPr>
          <w:u w:color="000000"/>
          <w:shd w:val="clear" w:color="auto" w:fill="ffffff"/>
          <w:rtl w:val="0"/>
          <w:lang w:val="en-US"/>
          <w14:textOutline w14:w="12700" w14:cap="flat">
            <w14:noFill/>
            <w14:miter w14:lim="400000"/>
          </w14:textOutline>
        </w:rPr>
        <w:t xml:space="preserve">opportunities where we have contacts </w:t>
      </w:r>
      <w:r>
        <w:rPr>
          <w:u w:color="000000"/>
          <w:shd w:val="clear" w:color="auto" w:fill="ffffff"/>
          <w:rtl w:val="0"/>
          <w:lang w:val="en-US"/>
          <w14:textOutline w14:w="12700" w14:cap="flat">
            <w14:noFill/>
            <w14:miter w14:lim="400000"/>
          </w14:textOutline>
        </w:rPr>
        <w:t xml:space="preserve">and partnerships, finding </w:t>
      </w:r>
      <w:r>
        <w:rPr>
          <w:u w:color="000000"/>
          <w:shd w:val="clear" w:color="auto" w:fill="ffffff"/>
          <w:rtl w:val="0"/>
          <w:lang w:val="en-US"/>
          <w14:textOutline w14:w="12700" w14:cap="flat">
            <w14:noFill/>
            <w14:miter w14:lim="400000"/>
          </w14:textOutline>
        </w:rPr>
        <w:t>niches in places where we can make a specific</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contribution</w:t>
      </w:r>
      <w:r>
        <w:rPr>
          <w:u w:color="000000"/>
          <w:shd w:val="clear" w:color="auto" w:fill="ffffff"/>
          <w:rtl w:val="0"/>
          <w:lang w:val="en-US"/>
          <w14:textOutline w14:w="12700" w14:cap="flat">
            <w14:noFill/>
            <w14:miter w14:lim="400000"/>
          </w14:textOutline>
        </w:rPr>
        <w:t xml:space="preserve"> to projects that make a difference: </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doing what we can</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There is a need f</w:t>
      </w:r>
      <w:r>
        <w:rPr>
          <w:u w:color="000000"/>
          <w:shd w:val="clear" w:color="auto" w:fill="ffffff"/>
          <w:rtl w:val="0"/>
          <w:lang w:val="en-US"/>
          <w14:textOutline w14:w="12700" w14:cap="flat">
            <w14:noFill/>
            <w14:miter w14:lim="400000"/>
          </w14:textOutline>
        </w:rPr>
        <w:t xml:space="preserve">or </w:t>
      </w:r>
      <w:r>
        <w:rPr>
          <w:u w:color="000000"/>
          <w:shd w:val="clear" w:color="auto" w:fill="ffffff"/>
          <w:rtl w:val="0"/>
          <w:lang w:val="en-US"/>
          <w14:textOutline w14:w="12700" w14:cap="flat">
            <w14:noFill/>
            <w14:miter w14:lim="400000"/>
          </w14:textOutline>
        </w:rPr>
        <w:t xml:space="preserve">ongoing </w:t>
      </w:r>
      <w:r>
        <w:rPr>
          <w:u w:color="000000"/>
          <w:shd w:val="clear" w:color="auto" w:fill="ffffff"/>
          <w:rtl w:val="0"/>
          <w:lang w:val="en-US"/>
          <w14:textOutline w14:w="12700" w14:cap="flat">
            <w14:noFill/>
            <w14:miter w14:lim="400000"/>
          </w14:textOutline>
        </w:rPr>
        <w:t>listening to identify</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justice needs and potential partnerships</w:t>
      </w:r>
      <w:r>
        <w:rPr>
          <w:u w:color="000000"/>
          <w:shd w:val="clear" w:color="auto" w:fill="ffffff"/>
          <w:rtl w:val="0"/>
          <w:lang w:val="en-US"/>
          <w14:textOutline w14:w="12700" w14:cap="flat">
            <w14:noFill/>
            <w14:miter w14:lim="400000"/>
          </w14:textOutline>
        </w:rPr>
        <w:t xml:space="preserve"> - d</w:t>
      </w:r>
      <w:r>
        <w:rPr>
          <w:u w:color="000000"/>
          <w:shd w:val="clear" w:color="auto" w:fill="ffffff"/>
          <w:rtl w:val="0"/>
          <w:lang w:val="en-US"/>
          <w14:textOutline w14:w="12700" w14:cap="flat">
            <w14:noFill/>
            <w14:miter w14:lim="400000"/>
          </w14:textOutline>
        </w:rPr>
        <w:t>onors should not dominate the</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conversation. </w:t>
      </w:r>
      <w:r>
        <w:rPr>
          <w:u w:color="000000"/>
          <w:shd w:val="clear" w:color="auto" w:fill="ffffff"/>
          <w:rtl w:val="0"/>
          <w:lang w:val="en-US"/>
          <w14:textOutline w14:w="12700" w14:cap="flat">
            <w14:noFill/>
            <w14:miter w14:lim="400000"/>
          </w14:textOutline>
        </w:rPr>
        <w:t xml:space="preserve"> We are helpful agents of change working in partnership not solely </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donors with the power of the pursestrings</w:t>
      </w:r>
      <w:r>
        <w:rPr>
          <w:u w:color="000000"/>
          <w:shd w:val="clear" w:color="auto" w:fill="ffffff"/>
          <w:rtl w:val="0"/>
          <w:lang w:val="en-US"/>
          <w14:textOutline w14:w="12700" w14:cap="flat">
            <w14:noFill/>
            <w14:miter w14:lim="400000"/>
          </w14:textOutline>
        </w:rPr>
        <w:t>’</w:t>
      </w:r>
      <w:r>
        <w:rPr>
          <w:u w:color="000000"/>
          <w:shd w:val="clear" w:color="auto" w:fill="ffffff"/>
          <w:rtl w:val="0"/>
          <w:lang w:val="en-US"/>
          <w14:textOutline w14:w="12700" w14:cap="flat">
            <w14:noFill/>
            <w14:miter w14:lim="400000"/>
          </w14:textOutline>
        </w:rPr>
        <w:t xml:space="preserve">. We noted that </w:t>
      </w:r>
      <w:r>
        <w:rPr>
          <w:u w:color="000000"/>
          <w:shd w:val="clear" w:color="auto" w:fill="ffffff"/>
          <w:rtl w:val="0"/>
          <w:lang w:val="en-US"/>
          <w14:textOutline w14:w="12700" w14:cap="flat">
            <w14:noFill/>
            <w14:miter w14:lim="400000"/>
          </w14:textOutline>
        </w:rPr>
        <w:t>Money for Madagascar</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now has a Malagasy Director</w:t>
      </w:r>
      <w:r>
        <w:rPr>
          <w:u w:color="000000"/>
          <w:shd w:val="clear" w:color="auto" w:fill="ffffff"/>
          <w:rtl w:val="0"/>
          <w:lang w:val="en-US"/>
          <w14:textOutline w14:w="12700" w14:cap="flat">
            <w14:noFill/>
            <w14:miter w14:lim="400000"/>
          </w14:textOutline>
        </w:rPr>
        <w:t xml:space="preserve">, and that a </w:t>
      </w:r>
      <w:r>
        <w:rPr>
          <w:u w:color="000000"/>
          <w:shd w:val="clear" w:color="auto" w:fill="ffffff"/>
          <w:rtl w:val="0"/>
          <w:lang w:val="en-US"/>
          <w14:textOutline w14:w="12700" w14:cap="flat">
            <w14:noFill/>
            <w14:miter w14:lim="400000"/>
          </w14:textOutline>
        </w:rPr>
        <w:t>Turning the Tide workshop led to non-violent</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direct action</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Kenyans spread it to Uganda and Rwanda.  Ba</w:t>
      </w:r>
      <w:r>
        <w:rPr>
          <w:u w:color="000000"/>
          <w:shd w:val="clear" w:color="auto" w:fill="ffffff"/>
          <w:rtl w:val="0"/>
          <w:lang w:val="en-US"/>
          <w14:textOutline w14:w="12700" w14:cap="flat">
            <w14:noFill/>
            <w14:miter w14:lim="400000"/>
          </w14:textOutline>
        </w:rPr>
        <w:t>i</w:t>
      </w:r>
      <w:r>
        <w:rPr>
          <w:u w:color="000000"/>
          <w:shd w:val="clear" w:color="auto" w:fill="ffffff"/>
          <w:rtl w:val="0"/>
          <w:lang w:val="en-US"/>
          <w14:textOutline w14:w="12700" w14:cap="flat">
            <w14:noFill/>
            <w14:miter w14:lim="400000"/>
          </w14:textOutline>
        </w:rPr>
        <w:t>nito Wamalwa spoke of lives lost in</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DRCongo where groups were marginalised during colonialism, and no schools were</w:t>
      </w:r>
      <w:r>
        <w:rPr>
          <w:u w:color="000000"/>
          <w:shd w:val="clear" w:color="auto" w:fill="ffffff"/>
          <w:rtl w:val="0"/>
          <w:lang w:val="en-US"/>
          <w14:textOutline w14:w="12700" w14:cap="flat">
            <w14:noFill/>
            <w14:miter w14:lim="400000"/>
          </w14:textOutline>
        </w:rPr>
        <w:t xml:space="preserve"> </w:t>
      </w:r>
      <w:r>
        <w:rPr>
          <w:u w:color="000000"/>
          <w:shd w:val="clear" w:color="auto" w:fill="ffffff"/>
          <w:rtl w:val="0"/>
          <w:lang w:val="en-US"/>
          <w14:textOutline w14:w="12700" w14:cap="flat">
            <w14:noFill/>
            <w14:miter w14:lim="400000"/>
          </w14:textOutline>
        </w:rPr>
        <w:t xml:space="preserve">built which could be </w:t>
      </w:r>
      <w:r>
        <w:rPr>
          <w:u w:color="000000"/>
          <w:shd w:val="clear" w:color="auto" w:fill="ffffff"/>
          <w:rtl w:val="0"/>
          <w:lang w:val="en-US"/>
          <w14:textOutline w14:w="12700" w14:cap="flat">
            <w14:noFill/>
            <w14:miter w14:lim="400000"/>
          </w14:textOutline>
        </w:rPr>
        <w:t>one</w:t>
      </w:r>
      <w:r>
        <w:rPr>
          <w:u w:color="000000"/>
          <w:shd w:val="clear" w:color="auto" w:fill="ffffff"/>
          <w:rtl w:val="0"/>
          <w:lang w:val="en-US"/>
          <w14:textOutline w14:w="12700" w14:cap="flat">
            <w14:noFill/>
            <w14:miter w14:lim="400000"/>
          </w14:textOutline>
        </w:rPr>
        <w:t xml:space="preserve"> key to peace in a united community</w:t>
      </w:r>
      <w:r>
        <w:rPr>
          <w:u w:color="000000"/>
          <w:shd w:val="clear" w:color="auto" w:fill="ffffff"/>
          <w:rtl w:val="0"/>
          <w:lang w:val="en-US"/>
          <w14:textOutline w14:w="12700" w14:cap="flat">
            <w14:noFill/>
            <w14:miter w14:lim="400000"/>
          </w14:textOutline>
        </w:rPr>
        <w:t>, fostering values and skills.</w:t>
      </w:r>
    </w:p>
    <w:p>
      <w:pPr>
        <w:pStyle w:val="Default"/>
        <w:bidi w:val="0"/>
        <w:spacing w:before="0" w:after="213" w:line="440" w:lineRule="atLeast"/>
        <w:ind w:left="0" w:right="0" w:firstLine="0"/>
        <w:jc w:val="left"/>
        <w:rPr>
          <w:i w:val="1"/>
          <w:iCs w:val="1"/>
          <w:u w:color="000000"/>
          <w:shd w:val="clear" w:color="auto" w:fill="ffffff"/>
          <w:rtl w:val="0"/>
          <w:lang w:val="en-US"/>
          <w14:textOutline w14:w="12700" w14:cap="flat">
            <w14:noFill/>
            <w14:miter w14:lim="400000"/>
          </w14:textOutline>
        </w:rPr>
      </w:pPr>
    </w:p>
    <w:p>
      <w:pPr>
        <w:pStyle w:val="Default"/>
        <w:bidi w:val="0"/>
        <w:spacing w:before="0" w:line="240" w:lineRule="auto"/>
        <w:ind w:left="0" w:right="0" w:firstLine="0"/>
        <w:jc w:val="left"/>
        <w:rPr>
          <w:i w:val="1"/>
          <w:iCs w:val="1"/>
          <w:u w:color="000000"/>
          <w:shd w:val="clear" w:color="auto" w:fill="ffffff"/>
          <w:rtl w:val="0"/>
          <w:lang w:val="en-US"/>
          <w14:textOutline w14:w="12700" w14:cap="flat">
            <w14:noFill/>
            <w14:miter w14:lim="400000"/>
          </w14:textOutline>
        </w:rPr>
      </w:pPr>
    </w:p>
    <w:p>
      <w:pPr>
        <w:pStyle w:val="Default"/>
        <w:bidi w:val="0"/>
        <w:spacing w:before="0" w:after="213" w:line="440" w:lineRule="atLeast"/>
        <w:ind w:left="0" w:right="0" w:firstLine="0"/>
        <w:jc w:val="left"/>
        <w:rPr>
          <w:rtl w:val="0"/>
        </w:rPr>
      </w:pPr>
      <w:r>
        <w:rPr>
          <w:i w:val="1"/>
          <w:iCs w:val="1"/>
          <w:u w:color="000000"/>
          <w:shd w:val="clear" w:color="auto" w:fill="ffffff"/>
          <w:rtl w:val="0"/>
          <w:lang w:val="en-US"/>
          <w14:textOutline w14:w="12700" w14:cap="flat">
            <w14:noFill/>
            <w14:miter w14:lim="400000"/>
          </w14:textOutline>
        </w:rPr>
        <w:t>DB/LT 2025</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numbering" w:styleId="Numbered">
    <w:name w:val="Numbered"/>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